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5B" w:rsidRDefault="00830229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    </w:t>
      </w:r>
      <w:r w:rsidR="00CC5D5B">
        <w:rPr>
          <w:rFonts w:ascii="Times New Roman" w:eastAsia="MS Mincho" w:hAnsi="Times New Roman"/>
          <w:sz w:val="28"/>
          <w:szCs w:val="28"/>
          <w:lang w:eastAsia="ru-RU"/>
        </w:rPr>
        <w:t>ПРИЛОЖЕНИЕ</w:t>
      </w:r>
    </w:p>
    <w:p w:rsidR="00CC5D5B" w:rsidRDefault="00CC5D5B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</w:p>
    <w:p w:rsidR="00CC5D5B" w:rsidRDefault="00E8311B" w:rsidP="00CC5D5B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bookmarkStart w:id="0" w:name="_GoBack"/>
      <w:bookmarkEnd w:id="0"/>
    </w:p>
    <w:p w:rsidR="00CC5D5B" w:rsidRDefault="00CC5D5B" w:rsidP="00830229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рации Брюховецкого сельского поселения Брюховецкого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CC5D5B" w:rsidRPr="009D7588" w:rsidRDefault="00CC5D5B" w:rsidP="00CC5D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D7588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D7588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CC5D5B" w:rsidRDefault="00CC5D5B" w:rsidP="00CC5D5B">
      <w:pPr>
        <w:spacing w:after="0" w:line="240" w:lineRule="auto"/>
        <w:ind w:left="4956"/>
        <w:jc w:val="center"/>
        <w:rPr>
          <w:rFonts w:ascii="Times New Roman" w:hAnsi="Times New Roman"/>
          <w:sz w:val="28"/>
        </w:rPr>
      </w:pPr>
    </w:p>
    <w:p w:rsidR="00CC5D5B" w:rsidRDefault="00CC5D5B" w:rsidP="00830229">
      <w:pPr>
        <w:spacing w:after="0" w:line="240" w:lineRule="auto"/>
        <w:rPr>
          <w:rFonts w:ascii="Times New Roman" w:hAnsi="Times New Roman"/>
          <w:sz w:val="28"/>
        </w:rPr>
      </w:pPr>
    </w:p>
    <w:p w:rsidR="005E0092" w:rsidRPr="00C17297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7297">
        <w:rPr>
          <w:rFonts w:ascii="Times New Roman" w:hAnsi="Times New Roman" w:cs="Times New Roman"/>
          <w:sz w:val="28"/>
          <w:szCs w:val="28"/>
        </w:rPr>
        <w:t>ПОРЯДОК</w:t>
      </w:r>
      <w:r w:rsidRPr="00C17297">
        <w:rPr>
          <w:rFonts w:ascii="Times New Roman" w:hAnsi="Times New Roman" w:cs="Times New Roman"/>
          <w:sz w:val="28"/>
          <w:szCs w:val="28"/>
        </w:rPr>
        <w:br/>
      </w:r>
      <w:r w:rsidRPr="009359C7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обращений,</w:t>
      </w:r>
      <w:r w:rsidRPr="00935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заявлений и уведомлений</w:t>
      </w:r>
      <w:r w:rsidRPr="009359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являющихся </w:t>
      </w:r>
    </w:p>
    <w:p w:rsidR="005E0092" w:rsidRDefault="005E0092" w:rsidP="005E009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проведения заседания комиссии </w:t>
      </w:r>
      <w:r w:rsidRPr="00EB7CCE">
        <w:rPr>
          <w:rFonts w:ascii="Times New Roman" w:hAnsi="Times New Roman" w:cs="Times New Roman"/>
          <w:sz w:val="28"/>
          <w:szCs w:val="28"/>
        </w:rPr>
        <w:t xml:space="preserve">по соблюдению </w:t>
      </w:r>
    </w:p>
    <w:p w:rsidR="005E0092" w:rsidRDefault="005E0092" w:rsidP="005E009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B7CCE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муниципальных служащих и </w:t>
      </w:r>
    </w:p>
    <w:p w:rsidR="005E0092" w:rsidRDefault="005E0092" w:rsidP="005E009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B7CCE">
        <w:rPr>
          <w:rFonts w:ascii="Times New Roman" w:hAnsi="Times New Roman" w:cs="Times New Roman"/>
          <w:sz w:val="28"/>
          <w:szCs w:val="28"/>
        </w:rPr>
        <w:t xml:space="preserve">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</w:p>
    <w:p w:rsidR="005E0092" w:rsidRDefault="005E0092" w:rsidP="005E009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</w:p>
    <w:p w:rsidR="005E0092" w:rsidRPr="00C17297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5E0092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поступления в </w:t>
      </w:r>
      <w:r>
        <w:rPr>
          <w:rFonts w:ascii="Times New Roman" w:hAnsi="Times New Roman"/>
          <w:sz w:val="28"/>
          <w:szCs w:val="28"/>
        </w:rPr>
        <w:t xml:space="preserve">организационно – правовой отдел </w:t>
      </w:r>
      <w:r w:rsidRPr="005E0092">
        <w:rPr>
          <w:rFonts w:ascii="Times New Roman" w:hAnsi="Times New Roman"/>
          <w:sz w:val="28"/>
          <w:szCs w:val="28"/>
        </w:rPr>
        <w:t xml:space="preserve"> админ</w:t>
      </w:r>
      <w:r>
        <w:rPr>
          <w:rFonts w:ascii="Times New Roman" w:hAnsi="Times New Roman"/>
          <w:sz w:val="28"/>
          <w:szCs w:val="28"/>
        </w:rPr>
        <w:t>истрации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организационно – правовой отдел</w:t>
      </w:r>
      <w:r w:rsidRPr="005E0092">
        <w:rPr>
          <w:rFonts w:ascii="Times New Roman" w:hAnsi="Times New Roman"/>
          <w:sz w:val="28"/>
          <w:szCs w:val="28"/>
        </w:rPr>
        <w:t>) и подлежащих рассмотрению комиссией по соблюдению требований к служебному поведению муниципальных служащих и урегулированию конфликта интересов в админи</w:t>
      </w:r>
      <w:r>
        <w:rPr>
          <w:rFonts w:ascii="Times New Roman" w:hAnsi="Times New Roman"/>
          <w:sz w:val="28"/>
          <w:szCs w:val="28"/>
        </w:rPr>
        <w:t>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 xml:space="preserve"> (далее – Комиссия):</w:t>
      </w:r>
    </w:p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E0092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 </w:t>
      </w:r>
      <w:r w:rsidRPr="005E0092">
        <w:rPr>
          <w:rFonts w:ascii="Times New Roman" w:hAnsi="Times New Roman"/>
          <w:sz w:val="28"/>
          <w:szCs w:val="28"/>
        </w:rPr>
        <w:t xml:space="preserve">обращений граждан, замещавших в </w:t>
      </w:r>
      <w:r>
        <w:rPr>
          <w:rFonts w:ascii="Times New Roman" w:hAnsi="Times New Roman"/>
          <w:sz w:val="28"/>
          <w:szCs w:val="28"/>
        </w:rPr>
        <w:t>администрации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 xml:space="preserve"> должности муниципальной службы (далее – должности муниципальной службы), включенные Перечень должностей муниципальной с</w:t>
      </w:r>
      <w:r>
        <w:rPr>
          <w:rFonts w:ascii="Times New Roman" w:hAnsi="Times New Roman"/>
          <w:sz w:val="28"/>
          <w:szCs w:val="28"/>
        </w:rPr>
        <w:t>лужбы администрации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>, при замещении которых распространяются ограничения, предусмотренные статьей 12 Федерального закона от 25 декабря 2008 года № 273-ФЗ «О противодействии коррупции»</w:t>
      </w:r>
      <w:r>
        <w:rPr>
          <w:rFonts w:ascii="Times New Roman" w:hAnsi="Times New Roman"/>
          <w:sz w:val="28"/>
          <w:szCs w:val="28"/>
        </w:rPr>
        <w:t>, утвержденный</w:t>
      </w:r>
      <w:r w:rsidRPr="00F7750A">
        <w:rPr>
          <w:rFonts w:ascii="Times New Roman" w:hAnsi="Times New Roman"/>
          <w:sz w:val="28"/>
          <w:szCs w:val="28"/>
        </w:rPr>
        <w:t xml:space="preserve"> постан</w:t>
      </w:r>
      <w:r>
        <w:rPr>
          <w:rFonts w:ascii="Times New Roman" w:hAnsi="Times New Roman"/>
          <w:sz w:val="28"/>
          <w:szCs w:val="28"/>
        </w:rPr>
        <w:t>овлением администрации Брюховецкого сельского по</w:t>
      </w:r>
      <w:r w:rsidR="00AA44AA">
        <w:rPr>
          <w:rFonts w:ascii="Times New Roman" w:hAnsi="Times New Roman"/>
          <w:sz w:val="28"/>
          <w:szCs w:val="28"/>
        </w:rPr>
        <w:t xml:space="preserve">селения Брюховецкого района от </w:t>
      </w:r>
      <w:r w:rsidR="00DC1B16">
        <w:rPr>
          <w:rFonts w:ascii="Times New Roman" w:hAnsi="Times New Roman"/>
          <w:sz w:val="28"/>
          <w:szCs w:val="28"/>
        </w:rPr>
        <w:t>16 августа</w:t>
      </w:r>
      <w:r w:rsidRPr="00F7750A">
        <w:rPr>
          <w:rFonts w:ascii="Times New Roman" w:hAnsi="Times New Roman"/>
          <w:sz w:val="28"/>
          <w:szCs w:val="28"/>
        </w:rPr>
        <w:t xml:space="preserve"> 2016</w:t>
      </w:r>
      <w:proofErr w:type="gramEnd"/>
      <w:r w:rsidRPr="00F775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750A">
        <w:rPr>
          <w:rFonts w:ascii="Times New Roman" w:hAnsi="Times New Roman"/>
          <w:sz w:val="28"/>
          <w:szCs w:val="28"/>
        </w:rPr>
        <w:t xml:space="preserve">года </w:t>
      </w:r>
      <w:r w:rsidR="00DC1B16">
        <w:rPr>
          <w:rFonts w:ascii="Times New Roman" w:hAnsi="Times New Roman"/>
          <w:sz w:val="28"/>
          <w:szCs w:val="28"/>
        </w:rPr>
        <w:t>№ 481</w:t>
      </w:r>
      <w:r w:rsidRPr="00F7750A">
        <w:rPr>
          <w:rFonts w:ascii="Times New Roman" w:hAnsi="Times New Roman"/>
          <w:sz w:val="28"/>
          <w:szCs w:val="28"/>
        </w:rPr>
        <w:t xml:space="preserve"> </w:t>
      </w:r>
      <w:r w:rsidRPr="005E0092">
        <w:rPr>
          <w:rFonts w:ascii="Times New Roman" w:hAnsi="Times New Roman"/>
          <w:sz w:val="28"/>
          <w:szCs w:val="28"/>
        </w:rPr>
        <w:t xml:space="preserve"> (далее – Перечень должностей), о даче согласия на замещение должности,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 в случаях, предусмотренных федеральными законами, если отдельные функции по государственному управлению этой организации входили в должностные (служебные) обязанности муниципального служащего, до истечения двух лет со</w:t>
      </w:r>
      <w:proofErr w:type="gramEnd"/>
      <w:r w:rsidRPr="005E0092">
        <w:rPr>
          <w:rFonts w:ascii="Times New Roman" w:hAnsi="Times New Roman"/>
          <w:sz w:val="28"/>
          <w:szCs w:val="28"/>
        </w:rPr>
        <w:t xml:space="preserve"> дня увольнения с муниципальной службы (далее - обращение гражданина), приложение № 1 к настоящему Порядку;</w:t>
      </w:r>
    </w:p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13"/>
      <w:r>
        <w:rPr>
          <w:rFonts w:ascii="Times New Roman" w:hAnsi="Times New Roman"/>
          <w:sz w:val="28"/>
          <w:szCs w:val="28"/>
        </w:rPr>
        <w:lastRenderedPageBreak/>
        <w:t>б) </w:t>
      </w:r>
      <w:r w:rsidRPr="005E0092">
        <w:rPr>
          <w:rFonts w:ascii="Times New Roman" w:hAnsi="Times New Roman"/>
          <w:sz w:val="28"/>
          <w:szCs w:val="28"/>
        </w:rPr>
        <w:t>обращений муниципальных слу</w:t>
      </w:r>
      <w:r w:rsidR="00DC1B16">
        <w:rPr>
          <w:rFonts w:ascii="Times New Roman" w:hAnsi="Times New Roman"/>
          <w:sz w:val="28"/>
          <w:szCs w:val="28"/>
        </w:rPr>
        <w:t>жащих администрации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 xml:space="preserve"> (далее - муниципальные служащие), планирующих свое увольнение с муниципальной службы, замещающих должности муниципальной службы, включенные в перечень должностей муниципальной с</w:t>
      </w:r>
      <w:r w:rsidR="00DC1B16">
        <w:rPr>
          <w:rFonts w:ascii="Times New Roman" w:hAnsi="Times New Roman"/>
          <w:sz w:val="28"/>
          <w:szCs w:val="28"/>
        </w:rPr>
        <w:t>лужбы администрации Брюховецкого сельского поселения Брюховецкого района</w:t>
      </w:r>
      <w:r w:rsidRPr="005E0092">
        <w:rPr>
          <w:rFonts w:ascii="Times New Roman" w:hAnsi="Times New Roman"/>
          <w:sz w:val="28"/>
          <w:szCs w:val="28"/>
        </w:rPr>
        <w:t xml:space="preserve">, при замещении которых распространяются ограничения, предусмотренные статьей 12 Федерального закона от 25 декабря 2008 года </w:t>
      </w:r>
      <w:r w:rsidR="00DC1B16">
        <w:rPr>
          <w:rFonts w:ascii="Times New Roman" w:hAnsi="Times New Roman"/>
          <w:sz w:val="28"/>
          <w:szCs w:val="28"/>
        </w:rPr>
        <w:br/>
      </w:r>
      <w:r w:rsidRPr="005E0092">
        <w:rPr>
          <w:rFonts w:ascii="Times New Roman" w:hAnsi="Times New Roman"/>
          <w:sz w:val="28"/>
          <w:szCs w:val="28"/>
        </w:rPr>
        <w:t>№ 273-ФЗ «О противодействии коррупции»,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 в случаях, предусмотренных федеральными законами, если отдельные функции по государственному управлению этой организацией входят в должностные (служебные) обязанности муниципального служащего (далее - обращение муниципального служащего), приложение № 1 к настоящему Порядку;</w:t>
      </w:r>
    </w:p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009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) </w:t>
      </w:r>
      <w:r w:rsidRPr="005E0092">
        <w:rPr>
          <w:rFonts w:ascii="Times New Roman" w:hAnsi="Times New Roman"/>
          <w:sz w:val="28"/>
          <w:szCs w:val="28"/>
        </w:rPr>
        <w:t>заявления от муниципальных служащих,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 муниципального служащего о невозможности представить сведения), приложение № 2 к настоящему Порядку;</w:t>
      </w:r>
    </w:p>
    <w:bookmarkEnd w:id="1"/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0092">
        <w:rPr>
          <w:rFonts w:ascii="Times New Roman" w:hAnsi="Times New Roman"/>
          <w:sz w:val="28"/>
          <w:szCs w:val="28"/>
        </w:rPr>
        <w:t>г</w:t>
      </w:r>
      <w:r w:rsidR="00A56FEA">
        <w:rPr>
          <w:rFonts w:ascii="Times New Roman" w:hAnsi="Times New Roman"/>
          <w:sz w:val="28"/>
          <w:szCs w:val="28"/>
        </w:rPr>
        <w:t>) </w:t>
      </w:r>
      <w:r w:rsidRPr="005E0092">
        <w:rPr>
          <w:rFonts w:ascii="Times New Roman" w:hAnsi="Times New Roman"/>
          <w:sz w:val="28"/>
          <w:szCs w:val="28"/>
        </w:rPr>
        <w:t>уведомлений муниципальных служащих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 муниципального служащего), приложение № 3 к настоящему Порядку.</w:t>
      </w:r>
    </w:p>
    <w:p w:rsidR="005E0092" w:rsidRPr="005E0092" w:rsidRDefault="00A56FEA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sub_1002"/>
      <w:r>
        <w:rPr>
          <w:rFonts w:ascii="Times New Roman" w:hAnsi="Times New Roman"/>
          <w:sz w:val="28"/>
          <w:szCs w:val="28"/>
        </w:rPr>
        <w:t>2. </w:t>
      </w:r>
      <w:proofErr w:type="gramStart"/>
      <w:r>
        <w:rPr>
          <w:rFonts w:ascii="Times New Roman" w:hAnsi="Times New Roman"/>
          <w:sz w:val="28"/>
          <w:szCs w:val="28"/>
        </w:rPr>
        <w:t>Поступившие в организационно – правовой отдел</w:t>
      </w:r>
      <w:r w:rsidR="005E0092" w:rsidRPr="005E0092">
        <w:rPr>
          <w:rFonts w:ascii="Times New Roman" w:hAnsi="Times New Roman"/>
          <w:sz w:val="28"/>
          <w:szCs w:val="28"/>
        </w:rPr>
        <w:t xml:space="preserve"> обращения граждан или муниципальных служащих, заявления муниципальных служащих о невозможности представить сведения, уведомления муниципальных служащих, </w:t>
      </w:r>
      <w:r w:rsidR="005E0092" w:rsidRPr="005E0092"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регистрируются в день поступления </w:t>
      </w:r>
      <w:r w:rsidR="005E0092" w:rsidRPr="005E0092">
        <w:rPr>
          <w:rFonts w:ascii="Times New Roman" w:hAnsi="Times New Roman"/>
          <w:sz w:val="28"/>
          <w:szCs w:val="28"/>
        </w:rPr>
        <w:t xml:space="preserve">и направляются в течение семи рабочих дней в </w:t>
      </w:r>
      <w:r w:rsidR="005E0092" w:rsidRPr="005E0092">
        <w:rPr>
          <w:rFonts w:ascii="Times New Roman" w:hAnsi="Times New Roman"/>
          <w:sz w:val="28"/>
          <w:szCs w:val="28"/>
          <w:shd w:val="clear" w:color="auto" w:fill="FFFFFF"/>
        </w:rPr>
        <w:t xml:space="preserve">комиссию </w:t>
      </w:r>
      <w:r w:rsidR="005E0092" w:rsidRPr="005E0092">
        <w:rPr>
          <w:rFonts w:ascii="Times New Roman" w:hAnsi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адми</w:t>
      </w:r>
      <w:r>
        <w:rPr>
          <w:rFonts w:ascii="Times New Roman" w:hAnsi="Times New Roman"/>
          <w:sz w:val="28"/>
          <w:szCs w:val="28"/>
        </w:rPr>
        <w:t>нистрации Брюховецкого сельского поселения Брюховецкого района</w:t>
      </w:r>
      <w:r w:rsidR="005E0092" w:rsidRPr="005E0092">
        <w:rPr>
          <w:rFonts w:ascii="Times New Roman" w:hAnsi="Times New Roman"/>
          <w:sz w:val="28"/>
          <w:szCs w:val="28"/>
        </w:rPr>
        <w:t xml:space="preserve"> на рассмотрение.</w:t>
      </w:r>
      <w:proofErr w:type="gramEnd"/>
    </w:p>
    <w:p w:rsidR="005E0092" w:rsidRPr="005E0092" w:rsidRDefault="00A56FEA" w:rsidP="009B3DE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proofErr w:type="gramStart"/>
      <w:r>
        <w:rPr>
          <w:rFonts w:ascii="Times New Roman" w:hAnsi="Times New Roman"/>
          <w:sz w:val="28"/>
          <w:szCs w:val="28"/>
        </w:rPr>
        <w:t>Организационно – правовой отдел</w:t>
      </w:r>
      <w:r w:rsidR="005E0092" w:rsidRPr="005E0092">
        <w:rPr>
          <w:rFonts w:ascii="Times New Roman" w:hAnsi="Times New Roman"/>
          <w:sz w:val="28"/>
          <w:szCs w:val="28"/>
        </w:rPr>
        <w:t xml:space="preserve"> представляет председателю Комиссии обращение гражданина или муниципального служащего, заявление муниципального служащего, заявление муниципального служащего о невозможности представить сведения, уведомление муниципального служащего, в порядке и в сроки, предусмотренные Положением о Комиссии, утвержденным </w:t>
      </w:r>
      <w:r w:rsidRPr="00F7750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становлением администрации Брюховецкого сельского поселения Брюховецкого района от 23 декабря 2014 года № 627</w:t>
      </w:r>
      <w:r w:rsidRPr="00F775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F7750A">
        <w:rPr>
          <w:rFonts w:ascii="Times New Roman" w:hAnsi="Times New Roman"/>
          <w:sz w:val="28"/>
          <w:szCs w:val="28"/>
        </w:rPr>
        <w:t>«Об утверждении состава и Положения комиссии по соблюдению требований к служебному поведению муниципальных</w:t>
      </w:r>
      <w:proofErr w:type="gramEnd"/>
      <w:r w:rsidRPr="00F7750A">
        <w:rPr>
          <w:rFonts w:ascii="Times New Roman" w:hAnsi="Times New Roman"/>
          <w:sz w:val="28"/>
          <w:szCs w:val="28"/>
        </w:rPr>
        <w:t xml:space="preserve"> служащих и урегулированию конфликта интересов»</w:t>
      </w:r>
      <w:r w:rsidR="005E0092" w:rsidRPr="005E0092">
        <w:rPr>
          <w:rFonts w:ascii="Times New Roman" w:hAnsi="Times New Roman"/>
          <w:sz w:val="28"/>
          <w:szCs w:val="28"/>
        </w:rPr>
        <w:t xml:space="preserve"> (далее – Положение о Комиссии).</w:t>
      </w:r>
    </w:p>
    <w:p w:rsidR="005E0092" w:rsidRPr="005E0092" w:rsidRDefault="005E0092" w:rsidP="005E00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0092">
        <w:rPr>
          <w:rFonts w:ascii="Times New Roman" w:hAnsi="Times New Roman"/>
          <w:sz w:val="28"/>
          <w:szCs w:val="28"/>
        </w:rPr>
        <w:lastRenderedPageBreak/>
        <w:t xml:space="preserve">4. Дальнейшее рассмотрение обращения гражданина или муниципального служащего, заявления муниципального служащего о невозможности представить сведения, уведомления муниципального служащего осуществляется Комиссией в порядке, предусмотренном </w:t>
      </w:r>
      <w:hyperlink r:id="rId9" w:history="1">
        <w:r w:rsidRPr="005E0092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5E0092">
        <w:rPr>
          <w:rFonts w:ascii="Times New Roman" w:hAnsi="Times New Roman"/>
          <w:sz w:val="28"/>
          <w:szCs w:val="28"/>
        </w:rPr>
        <w:t xml:space="preserve"> о Комиссии.</w:t>
      </w:r>
    </w:p>
    <w:p w:rsidR="005E0092" w:rsidRDefault="005E0092" w:rsidP="005E0092">
      <w:pPr>
        <w:ind w:firstLine="709"/>
        <w:contextualSpacing/>
        <w:rPr>
          <w:rFonts w:ascii="Times New Roman CYR" w:hAnsi="Times New Roman CYR" w:cs="Times New Roman CYR"/>
        </w:rPr>
      </w:pPr>
    </w:p>
    <w:p w:rsidR="00A56FEA" w:rsidRDefault="00A56FEA" w:rsidP="005E0092">
      <w:pPr>
        <w:ind w:firstLine="709"/>
        <w:contextualSpacing/>
        <w:rPr>
          <w:rFonts w:ascii="Times New Roman CYR" w:hAnsi="Times New Roman CYR" w:cs="Times New Roman CYR"/>
        </w:rPr>
      </w:pPr>
    </w:p>
    <w:p w:rsidR="00A56FEA" w:rsidRPr="00E54EC6" w:rsidRDefault="00A56FEA" w:rsidP="005E0092">
      <w:pPr>
        <w:ind w:firstLine="709"/>
        <w:contextualSpacing/>
        <w:rPr>
          <w:rFonts w:ascii="Times New Roman CYR" w:hAnsi="Times New Roman CYR" w:cs="Times New Roman CYR"/>
        </w:rPr>
      </w:pPr>
    </w:p>
    <w:bookmarkEnd w:id="2"/>
    <w:p w:rsidR="005E0092" w:rsidRDefault="00A56FEA" w:rsidP="00A56FE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организационно – правового отдела</w:t>
      </w:r>
    </w:p>
    <w:p w:rsidR="00A56FEA" w:rsidRDefault="00A56FEA" w:rsidP="00A56FE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Брюховецкого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A56FEA" w:rsidRDefault="00A56FEA" w:rsidP="00A56FE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Брюховецкого района                  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9B3DEC" w:rsidRDefault="009B3DEC" w:rsidP="005E0092">
      <w:pPr>
        <w:rPr>
          <w:rFonts w:ascii="Times New Roman" w:hAnsi="Times New Roman"/>
          <w:sz w:val="28"/>
          <w:szCs w:val="28"/>
        </w:rPr>
      </w:pPr>
    </w:p>
    <w:p w:rsidR="002866F4" w:rsidRDefault="002866F4" w:rsidP="005E0092">
      <w:pPr>
        <w:rPr>
          <w:rFonts w:ascii="Times New Roman" w:hAnsi="Times New Roman"/>
          <w:sz w:val="28"/>
          <w:szCs w:val="28"/>
        </w:rPr>
      </w:pPr>
    </w:p>
    <w:sectPr w:rsidR="002866F4" w:rsidSect="00F041B5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2F" w:rsidRDefault="00C8162F" w:rsidP="00830229">
      <w:pPr>
        <w:spacing w:after="0" w:line="240" w:lineRule="auto"/>
      </w:pPr>
      <w:r>
        <w:separator/>
      </w:r>
    </w:p>
  </w:endnote>
  <w:endnote w:type="continuationSeparator" w:id="0">
    <w:p w:rsidR="00C8162F" w:rsidRDefault="00C8162F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2F" w:rsidRDefault="00C8162F" w:rsidP="00830229">
      <w:pPr>
        <w:spacing w:after="0" w:line="240" w:lineRule="auto"/>
      </w:pPr>
      <w:r>
        <w:separator/>
      </w:r>
    </w:p>
  </w:footnote>
  <w:footnote w:type="continuationSeparator" w:id="0">
    <w:p w:rsidR="00C8162F" w:rsidRDefault="00C8162F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01419"/>
      <w:docPartObj>
        <w:docPartGallery w:val="Page Numbers (Top of Page)"/>
        <w:docPartUnique/>
      </w:docPartObj>
    </w:sdtPr>
    <w:sdtEndPr/>
    <w:sdtContent>
      <w:p w:rsidR="00F041B5" w:rsidRDefault="00F041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11B">
          <w:rPr>
            <w:noProof/>
          </w:rPr>
          <w:t>3</w:t>
        </w:r>
        <w:r>
          <w:fldChar w:fldCharType="end"/>
        </w:r>
      </w:p>
    </w:sdtContent>
  </w:sdt>
  <w:p w:rsidR="00F041B5" w:rsidRDefault="00F04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1007CB"/>
    <w:rsid w:val="00146CE3"/>
    <w:rsid w:val="00185EC5"/>
    <w:rsid w:val="001B1089"/>
    <w:rsid w:val="001C4F8F"/>
    <w:rsid w:val="001F7CBA"/>
    <w:rsid w:val="002866F4"/>
    <w:rsid w:val="004D46B1"/>
    <w:rsid w:val="004E1005"/>
    <w:rsid w:val="005132DB"/>
    <w:rsid w:val="005B1AEF"/>
    <w:rsid w:val="005C0D52"/>
    <w:rsid w:val="005C7DDB"/>
    <w:rsid w:val="005E0092"/>
    <w:rsid w:val="007001A0"/>
    <w:rsid w:val="0070298A"/>
    <w:rsid w:val="007C157D"/>
    <w:rsid w:val="007C4420"/>
    <w:rsid w:val="007D6AD3"/>
    <w:rsid w:val="00830229"/>
    <w:rsid w:val="00833BD7"/>
    <w:rsid w:val="008F3BDF"/>
    <w:rsid w:val="00942146"/>
    <w:rsid w:val="009B3DEC"/>
    <w:rsid w:val="009D7588"/>
    <w:rsid w:val="00A056BE"/>
    <w:rsid w:val="00A124C2"/>
    <w:rsid w:val="00A56FEA"/>
    <w:rsid w:val="00A723EB"/>
    <w:rsid w:val="00A859D0"/>
    <w:rsid w:val="00AA44AA"/>
    <w:rsid w:val="00AE7736"/>
    <w:rsid w:val="00B719BB"/>
    <w:rsid w:val="00B72382"/>
    <w:rsid w:val="00BF0349"/>
    <w:rsid w:val="00C17124"/>
    <w:rsid w:val="00C42270"/>
    <w:rsid w:val="00C711F0"/>
    <w:rsid w:val="00C72C03"/>
    <w:rsid w:val="00C8162F"/>
    <w:rsid w:val="00CC5D5B"/>
    <w:rsid w:val="00CE0FCD"/>
    <w:rsid w:val="00DC1B16"/>
    <w:rsid w:val="00DF4332"/>
    <w:rsid w:val="00E8311B"/>
    <w:rsid w:val="00EE3AB0"/>
    <w:rsid w:val="00F041B5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4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4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?id=71106870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456C-F3E1-4A4B-A6AF-BD7E42B3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10</cp:revision>
  <cp:lastPrinted>2018-07-12T07:44:00Z</cp:lastPrinted>
  <dcterms:created xsi:type="dcterms:W3CDTF">2018-04-11T13:32:00Z</dcterms:created>
  <dcterms:modified xsi:type="dcterms:W3CDTF">2018-07-12T07:45:00Z</dcterms:modified>
</cp:coreProperties>
</file>